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47B8">
        <w:rPr>
          <w:rFonts w:ascii="Times New Roman" w:hAnsi="Times New Roman"/>
          <w:color w:val="000000"/>
          <w:sz w:val="28"/>
          <w:szCs w:val="28"/>
        </w:rPr>
        <w:t xml:space="preserve">Энгельсский технологический институт (филиал) ФГБОУ </w:t>
      </w:r>
      <w:proofErr w:type="gramStart"/>
      <w:r w:rsidRPr="004747B8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4747B8">
        <w:rPr>
          <w:rFonts w:ascii="Times New Roman" w:hAnsi="Times New Roman"/>
          <w:color w:val="000000"/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E71B98" w:rsidRPr="00E71B98" w:rsidRDefault="004747B8" w:rsidP="00E71B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Кафедра "</w:t>
      </w:r>
      <w:r w:rsidR="00E71B98" w:rsidRPr="00E71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Технология и оборудование </w:t>
      </w:r>
      <w:proofErr w:type="gramStart"/>
      <w:r w:rsidR="00E71B98" w:rsidRPr="00E71B98">
        <w:rPr>
          <w:rFonts w:ascii="Times New Roman" w:hAnsi="Times New Roman"/>
          <w:color w:val="000000"/>
          <w:sz w:val="28"/>
          <w:szCs w:val="28"/>
          <w:lang w:eastAsia="ru-RU"/>
        </w:rPr>
        <w:t>химических</w:t>
      </w:r>
      <w:proofErr w:type="gramEnd"/>
      <w:r w:rsidR="00E71B98" w:rsidRPr="00E71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4747B8" w:rsidRPr="004747B8" w:rsidRDefault="00E71B98" w:rsidP="00E7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71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нефтегазовых и пищевых производств </w:t>
      </w:r>
      <w:r w:rsidR="004747B8" w:rsidRPr="004747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дисциплине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Б.3.2.10 «Коррозия и защита металлов от коррозии»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Направление подготовки 18.03.01 «Химическая технология»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4747B8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Профиль подготовки  «ТЕХНОЛОГИЯ ЭЛЕКТРОХИМИЧЕСКИХ ПРОИЗВОДСТВ»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Квалификация выпускника:  </w:t>
      </w:r>
      <w:r w:rsidRPr="004747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БАКАЛАВР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4747B8" w:rsidRPr="004747B8" w:rsidRDefault="004747B8" w:rsidP="004747B8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форма обучения – заочная</w:t>
      </w: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747B8" w:rsidRPr="004747B8" w:rsidRDefault="004747B8" w:rsidP="00474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курс – 5</w:t>
      </w:r>
    </w:p>
    <w:p w:rsidR="004747B8" w:rsidRPr="004747B8" w:rsidRDefault="004747B8" w:rsidP="00474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семестр – 8</w:t>
      </w:r>
    </w:p>
    <w:p w:rsidR="004747B8" w:rsidRPr="004747B8" w:rsidRDefault="004747B8" w:rsidP="00474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зачетных единиц – 4</w:t>
      </w:r>
    </w:p>
    <w:p w:rsidR="004747B8" w:rsidRPr="004747B8" w:rsidRDefault="004747B8" w:rsidP="00474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всего часов – 144</w:t>
      </w:r>
    </w:p>
    <w:p w:rsidR="004747B8" w:rsidRPr="004747B8" w:rsidRDefault="004747B8" w:rsidP="00474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4747B8" w:rsidRPr="004747B8" w:rsidRDefault="004747B8" w:rsidP="00474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лекции – 6</w:t>
      </w:r>
    </w:p>
    <w:p w:rsidR="004747B8" w:rsidRPr="004747B8" w:rsidRDefault="004747B8" w:rsidP="00474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коллоквиумы – нет</w:t>
      </w:r>
    </w:p>
    <w:p w:rsidR="004747B8" w:rsidRPr="004747B8" w:rsidRDefault="004747B8" w:rsidP="00474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4</w:t>
      </w:r>
    </w:p>
    <w:p w:rsidR="004747B8" w:rsidRPr="004747B8" w:rsidRDefault="004747B8" w:rsidP="00474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лабораторные занятия – 6</w:t>
      </w:r>
    </w:p>
    <w:p w:rsidR="004747B8" w:rsidRPr="004747B8" w:rsidRDefault="004747B8" w:rsidP="00474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128</w:t>
      </w:r>
    </w:p>
    <w:p w:rsidR="004747B8" w:rsidRPr="004747B8" w:rsidRDefault="004747B8" w:rsidP="00474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экзамен –  8 семестр</w:t>
      </w:r>
    </w:p>
    <w:p w:rsidR="004747B8" w:rsidRPr="004747B8" w:rsidRDefault="004747B8" w:rsidP="00474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зачет  − нет</w:t>
      </w:r>
    </w:p>
    <w:p w:rsidR="004747B8" w:rsidRPr="004747B8" w:rsidRDefault="004747B8" w:rsidP="00474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РГР – нет</w:t>
      </w:r>
    </w:p>
    <w:p w:rsidR="004747B8" w:rsidRPr="004747B8" w:rsidRDefault="004747B8" w:rsidP="00474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курсовая работа –  нет</w:t>
      </w:r>
    </w:p>
    <w:p w:rsidR="004747B8" w:rsidRPr="004747B8" w:rsidRDefault="004747B8" w:rsidP="00474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>курсовой проект – нет</w:t>
      </w:r>
    </w:p>
    <w:p w:rsidR="004747B8" w:rsidRPr="004747B8" w:rsidRDefault="004747B8" w:rsidP="00474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 – 8 семестр </w:t>
      </w:r>
    </w:p>
    <w:p w:rsidR="004747B8" w:rsidRPr="004747B8" w:rsidRDefault="004747B8" w:rsidP="004747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47B8" w:rsidRPr="004747B8" w:rsidRDefault="004747B8" w:rsidP="004747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1FF7" w:rsidRPr="00A81FF7" w:rsidRDefault="00A81FF7" w:rsidP="00A81FF7">
      <w:pPr>
        <w:spacing w:after="0"/>
        <w:ind w:left="2268" w:right="-14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1FF7">
        <w:rPr>
          <w:rFonts w:ascii="Times New Roman" w:hAnsi="Times New Roman"/>
          <w:sz w:val="28"/>
          <w:szCs w:val="28"/>
        </w:rPr>
        <w:t>Рабочая программа обсуждена на заседании кафедры</w:t>
      </w:r>
    </w:p>
    <w:p w:rsidR="00A81FF7" w:rsidRPr="00A81FF7" w:rsidRDefault="00A81FF7" w:rsidP="00A81FF7">
      <w:pPr>
        <w:spacing w:after="0"/>
        <w:ind w:left="2268" w:right="-142"/>
        <w:rPr>
          <w:rFonts w:ascii="Times New Roman" w:hAnsi="Times New Roman"/>
          <w:sz w:val="28"/>
          <w:szCs w:val="28"/>
        </w:rPr>
      </w:pPr>
      <w:r w:rsidRPr="00A81FF7">
        <w:rPr>
          <w:rFonts w:ascii="Times New Roman" w:hAnsi="Times New Roman"/>
          <w:sz w:val="28"/>
          <w:szCs w:val="28"/>
        </w:rPr>
        <w:t xml:space="preserve">«02» июля  2018 года,  протокол №  12 </w:t>
      </w:r>
    </w:p>
    <w:p w:rsidR="00A81FF7" w:rsidRPr="00A81FF7" w:rsidRDefault="00A81FF7" w:rsidP="00A81FF7">
      <w:pPr>
        <w:spacing w:after="0"/>
        <w:ind w:left="2268" w:right="-142"/>
        <w:rPr>
          <w:rFonts w:ascii="Times New Roman" w:hAnsi="Times New Roman"/>
          <w:sz w:val="28"/>
          <w:szCs w:val="28"/>
        </w:rPr>
      </w:pPr>
      <w:r w:rsidRPr="00A81FF7">
        <w:rPr>
          <w:rFonts w:ascii="Times New Roman" w:hAnsi="Times New Roman"/>
          <w:sz w:val="28"/>
          <w:szCs w:val="28"/>
        </w:rPr>
        <w:t xml:space="preserve">Зав. кафедрой ТОХП           _________  </w:t>
      </w:r>
      <w:proofErr w:type="spellStart"/>
      <w:r w:rsidRPr="00A81FF7">
        <w:rPr>
          <w:rFonts w:ascii="Times New Roman" w:hAnsi="Times New Roman"/>
          <w:sz w:val="28"/>
          <w:szCs w:val="28"/>
        </w:rPr>
        <w:t>Целуйкин</w:t>
      </w:r>
      <w:proofErr w:type="spellEnd"/>
      <w:r w:rsidRPr="00A81FF7">
        <w:rPr>
          <w:rFonts w:ascii="Times New Roman" w:hAnsi="Times New Roman"/>
          <w:sz w:val="28"/>
          <w:szCs w:val="28"/>
        </w:rPr>
        <w:t xml:space="preserve"> В. Н.</w:t>
      </w:r>
    </w:p>
    <w:p w:rsidR="00A81FF7" w:rsidRPr="00A81FF7" w:rsidRDefault="00A81FF7" w:rsidP="00A81FF7">
      <w:pPr>
        <w:spacing w:after="0"/>
        <w:ind w:left="2268" w:right="-142"/>
        <w:rPr>
          <w:rFonts w:ascii="Times New Roman" w:hAnsi="Times New Roman"/>
          <w:sz w:val="28"/>
          <w:szCs w:val="28"/>
        </w:rPr>
      </w:pPr>
    </w:p>
    <w:p w:rsidR="00A81FF7" w:rsidRPr="00A81FF7" w:rsidRDefault="00A81FF7" w:rsidP="00A81FF7">
      <w:pPr>
        <w:spacing w:after="0"/>
        <w:ind w:left="2268" w:right="-142"/>
        <w:rPr>
          <w:rFonts w:ascii="Times New Roman" w:hAnsi="Times New Roman"/>
          <w:sz w:val="28"/>
          <w:szCs w:val="28"/>
        </w:rPr>
      </w:pPr>
      <w:r w:rsidRPr="00A81FF7">
        <w:rPr>
          <w:rFonts w:ascii="Times New Roman" w:hAnsi="Times New Roman"/>
          <w:sz w:val="28"/>
          <w:szCs w:val="28"/>
        </w:rPr>
        <w:t>Рабочая  программа  утверждена  на  заседании</w:t>
      </w:r>
    </w:p>
    <w:p w:rsidR="00A81FF7" w:rsidRPr="00A81FF7" w:rsidRDefault="00A81FF7" w:rsidP="00A81FF7">
      <w:pPr>
        <w:spacing w:after="0"/>
        <w:ind w:left="2268" w:right="-142"/>
        <w:rPr>
          <w:rFonts w:ascii="Times New Roman" w:hAnsi="Times New Roman"/>
          <w:sz w:val="28"/>
          <w:szCs w:val="28"/>
        </w:rPr>
      </w:pPr>
      <w:r w:rsidRPr="00A81FF7">
        <w:rPr>
          <w:rFonts w:ascii="Times New Roman" w:hAnsi="Times New Roman"/>
          <w:sz w:val="28"/>
          <w:szCs w:val="28"/>
        </w:rPr>
        <w:t>УМК по направлению 18.03.01«Химические технологии»</w:t>
      </w:r>
    </w:p>
    <w:p w:rsidR="00A81FF7" w:rsidRPr="00A81FF7" w:rsidRDefault="00A81FF7" w:rsidP="00A81FF7">
      <w:pPr>
        <w:spacing w:after="0"/>
        <w:ind w:left="2268" w:right="-142"/>
        <w:rPr>
          <w:rFonts w:ascii="Times New Roman" w:hAnsi="Times New Roman"/>
          <w:sz w:val="28"/>
          <w:szCs w:val="28"/>
        </w:rPr>
      </w:pPr>
      <w:r w:rsidRPr="00A81FF7">
        <w:rPr>
          <w:rFonts w:ascii="Times New Roman" w:hAnsi="Times New Roman"/>
          <w:sz w:val="28"/>
          <w:szCs w:val="28"/>
        </w:rPr>
        <w:t>«02» июля  2018 года, протокол № 6</w:t>
      </w:r>
    </w:p>
    <w:p w:rsidR="00A81FF7" w:rsidRPr="00A81FF7" w:rsidRDefault="00A81FF7" w:rsidP="00A81FF7">
      <w:pPr>
        <w:spacing w:after="0"/>
        <w:ind w:left="2268" w:right="-142"/>
        <w:rPr>
          <w:rFonts w:ascii="Times New Roman" w:hAnsi="Times New Roman"/>
          <w:sz w:val="28"/>
          <w:szCs w:val="28"/>
        </w:rPr>
      </w:pPr>
      <w:r w:rsidRPr="00A81FF7">
        <w:rPr>
          <w:rFonts w:ascii="Times New Roman" w:hAnsi="Times New Roman"/>
          <w:sz w:val="28"/>
          <w:szCs w:val="28"/>
        </w:rPr>
        <w:t xml:space="preserve">Председатель УМКН </w:t>
      </w:r>
      <w:proofErr w:type="spellStart"/>
      <w:r w:rsidRPr="00A81FF7">
        <w:rPr>
          <w:rFonts w:ascii="Times New Roman" w:hAnsi="Times New Roman"/>
          <w:sz w:val="28"/>
          <w:szCs w:val="28"/>
        </w:rPr>
        <w:t>_____________Целуйкин</w:t>
      </w:r>
      <w:proofErr w:type="spellEnd"/>
      <w:r w:rsidRPr="00A81FF7">
        <w:rPr>
          <w:rFonts w:ascii="Times New Roman" w:hAnsi="Times New Roman"/>
          <w:sz w:val="28"/>
          <w:szCs w:val="28"/>
        </w:rPr>
        <w:t xml:space="preserve"> В. Н.</w:t>
      </w:r>
    </w:p>
    <w:p w:rsidR="00DC75CB" w:rsidRPr="00DC75CB" w:rsidRDefault="00DC75CB" w:rsidP="00DC75CB">
      <w:pPr>
        <w:spacing w:after="0" w:line="240" w:lineRule="auto"/>
        <w:ind w:left="2268"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7B8" w:rsidRDefault="004747B8" w:rsidP="00474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C75CB" w:rsidRPr="004747B8" w:rsidRDefault="00DC75CB" w:rsidP="00474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Энгельс 201</w:t>
      </w:r>
      <w:r w:rsidR="00A81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</w:p>
    <w:p w:rsidR="004747B8" w:rsidRPr="004747B8" w:rsidRDefault="004747B8" w:rsidP="004747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lastRenderedPageBreak/>
        <w:t>Цели и задачи  освоения дисциплины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Целью</w:t>
      </w: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освоения дисциплины </w:t>
      </w:r>
      <w:r w:rsidRPr="004747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является расширение профессиональных знаний в плане изучения основных закономерностей коррозионной науки и методов защиты металлов от коррозии.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4747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изучения дисциплины является 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освоение теоретических основ коррозионных процессов, терминологии коррозионной науки;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ознакомление с современными методами исследования коррозии</w:t>
      </w: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выработка навыков организации, проведения экспериментальной работы  по изучению коррозии;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усвоение принципов обработки экспериментальных данных;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использовать теоретические знания для сознательного выбора метода защиты металлических изделий и конструкций  от коррозии.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47B8" w:rsidRPr="004747B8" w:rsidRDefault="004747B8" w:rsidP="004747B8">
      <w:pPr>
        <w:numPr>
          <w:ilvl w:val="0"/>
          <w:numId w:val="2"/>
        </w:numPr>
        <w:tabs>
          <w:tab w:val="left" w:pos="708"/>
        </w:tabs>
        <w:spacing w:before="40" w:after="0" w:line="240" w:lineRule="auto"/>
        <w:ind w:left="0" w:firstLine="708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Место дисциплины в структуре ООП </w:t>
      </w:r>
      <w:proofErr w:type="gramStart"/>
      <w:r w:rsidRPr="004747B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</w:t>
      </w:r>
      <w:proofErr w:type="gramEnd"/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Дисциплина «Коррозия и защита металлов от коррозии» относится к вариативной (обязательной части) части профессионального цикла ООП </w:t>
      </w:r>
      <w:proofErr w:type="gramStart"/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бакалавров направления подготовки 18.03.01 «Химическая технология».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ее освоения необходимы знания по дисциплинам учебного плана подготовки  бакалавров Б. 2.1.3 “Физика”, Б.2.1.6.“Аналитическая химия и физико-химические методы анализа”, Б. 2.2.5.2.1. “Электрохимия растворов”, Б.3.2.1 “Материаловедение и технология конструкционных материалов”. 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Знания, полученные студентами по дисциплине «Коррозия и защита металлов от коррозии», развиваются и углубляются в дальнейшем при изучении студентами профильных дисциплин  профессионального цикла.</w:t>
      </w:r>
    </w:p>
    <w:p w:rsidR="004747B8" w:rsidRPr="004747B8" w:rsidRDefault="004747B8" w:rsidP="004747B8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747B8" w:rsidRPr="004747B8" w:rsidRDefault="004747B8" w:rsidP="004747B8">
      <w:pPr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Требования к результатам освоения дисциплины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освоения дисциплины студент формирует и демонстрирует следующие компетенции в рамках Федерального Государственного образовательного стандарта высшего образования (ФГОС </w:t>
      </w:r>
      <w:proofErr w:type="gramStart"/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): 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способности и готовности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(ПК-1);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способности к использованию знаний о свойствах химических элементов, соединений и материалов на их основе для решения задач профессиональной деятельности (ПК-23)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должен: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3.1</w:t>
      </w:r>
      <w:proofErr w:type="gramStart"/>
      <w:r w:rsidRPr="004747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</w:t>
      </w:r>
      <w:proofErr w:type="gramEnd"/>
      <w:r w:rsidRPr="004747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нать: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механизм химической и электрохимической коррозии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факторы, влияющие на скорость коррозионных процессов в естественных средах (атмосфера) производственных агрессивных средах;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т.ч. 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атмосфере;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почве и грунтах;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природных </w:t>
      </w:r>
      <w:proofErr w:type="gramStart"/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водоемах</w:t>
      </w:r>
      <w:proofErr w:type="gramEnd"/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методы защиты от коррозии.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3.2. Уметь: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собрать  измерительную и поляризационную схемы для изучения электрохимической коррозии;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построить экспериментально полученные коррозионные диаграммы;  провести по ним расчеты степени контроля и определить лимитирующую стадию, ток коррозии, потенциал коррозии; 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рассчитать  количественные показатели скорости коррозии из экспериментальных измерений: массовый, объемный, глубинный, токовый;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рассчитать защитный эффект от применения какого-либо метода защиты от коррозии.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3.3. Владеть: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навыками организации и проведения экспериментальной работы по изучению коррозионных процессов;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методами расчета основных показателей скорости коррозии в различных коррозионных средах;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навыками обоснованного выбора метода защиты от коррозии различных металлоконструкций коррозии в различных коррозионных средах;</w:t>
      </w:r>
    </w:p>
    <w:p w:rsidR="004747B8" w:rsidRPr="004747B8" w:rsidRDefault="004747B8" w:rsidP="0047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навыками аналитической работы со специальной литературой.</w:t>
      </w:r>
    </w:p>
    <w:p w:rsidR="00F30A76" w:rsidRPr="003517ED" w:rsidRDefault="00F30A76" w:rsidP="00F30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B66" w:rsidRPr="003517ED" w:rsidRDefault="00E57B66" w:rsidP="00E5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B66" w:rsidRPr="003517ED" w:rsidRDefault="00E57B66" w:rsidP="00E5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57B66" w:rsidRPr="003517ED" w:rsidSect="00A0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5B6"/>
    <w:multiLevelType w:val="hybridMultilevel"/>
    <w:tmpl w:val="F704D56E"/>
    <w:lvl w:ilvl="0" w:tplc="5394EB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C1"/>
    <w:rsid w:val="000403F2"/>
    <w:rsid w:val="00171CB9"/>
    <w:rsid w:val="001A44FF"/>
    <w:rsid w:val="0022346A"/>
    <w:rsid w:val="002F5CAF"/>
    <w:rsid w:val="0044056A"/>
    <w:rsid w:val="004747B8"/>
    <w:rsid w:val="004A4C99"/>
    <w:rsid w:val="0060180E"/>
    <w:rsid w:val="00735E37"/>
    <w:rsid w:val="00746690"/>
    <w:rsid w:val="0079775B"/>
    <w:rsid w:val="00823DEB"/>
    <w:rsid w:val="008D57F7"/>
    <w:rsid w:val="008E3607"/>
    <w:rsid w:val="00A81FF7"/>
    <w:rsid w:val="00C65B9E"/>
    <w:rsid w:val="00DC75CB"/>
    <w:rsid w:val="00DE7BC1"/>
    <w:rsid w:val="00E57B66"/>
    <w:rsid w:val="00E71B98"/>
    <w:rsid w:val="00E96665"/>
    <w:rsid w:val="00F30A76"/>
    <w:rsid w:val="00F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6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B6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6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B6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Женя</cp:lastModifiedBy>
  <cp:revision>9</cp:revision>
  <cp:lastPrinted>2013-12-23T07:41:00Z</cp:lastPrinted>
  <dcterms:created xsi:type="dcterms:W3CDTF">2015-10-19T10:16:00Z</dcterms:created>
  <dcterms:modified xsi:type="dcterms:W3CDTF">2018-09-10T11:16:00Z</dcterms:modified>
</cp:coreProperties>
</file>